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A54787" w:rsidRPr="00A54787" w:rsidRDefault="00A54787" w:rsidP="00A54787">
      <w:pPr>
        <w:pStyle w:val="NoSpacing"/>
        <w:rPr>
          <w:rFonts w:ascii="Arial" w:hAnsi="Arial" w:cs="Arial"/>
          <w:b/>
        </w:rPr>
      </w:pPr>
      <w:r w:rsidRPr="00A54787">
        <w:rPr>
          <w:rFonts w:ascii="Arial" w:hAnsi="Arial" w:cs="Arial"/>
          <w:b/>
        </w:rPr>
        <w:t xml:space="preserve">Invitation to offer for NHS National Framework Agreement for the supply of Recombinant Factor IX </w:t>
      </w:r>
      <w:r w:rsidR="00E06F3D" w:rsidRPr="00E06F3D">
        <w:rPr>
          <w:rFonts w:asciiTheme="minorHAnsi" w:hAnsiTheme="minorHAnsi" w:cstheme="minorHAnsi"/>
          <w:b/>
        </w:rPr>
        <w:t>products</w:t>
      </w:r>
      <w:r w:rsidR="00E06F3D" w:rsidRPr="00A54787">
        <w:rPr>
          <w:rFonts w:ascii="Arial" w:hAnsi="Arial" w:cs="Arial"/>
          <w:b/>
        </w:rPr>
        <w:t xml:space="preserve"> </w:t>
      </w:r>
      <w:r w:rsidRPr="00A54787">
        <w:rPr>
          <w:rFonts w:ascii="Arial" w:hAnsi="Arial" w:cs="Arial"/>
          <w:b/>
        </w:rPr>
        <w:t>for the treatment of bleeding disorders</w:t>
      </w:r>
    </w:p>
    <w:p w:rsidR="00A54787" w:rsidRPr="00A54787" w:rsidRDefault="00A54787" w:rsidP="00A54787">
      <w:pPr>
        <w:pStyle w:val="NoSpacing"/>
        <w:rPr>
          <w:rFonts w:ascii="Arial" w:hAnsi="Arial" w:cs="Arial"/>
          <w:b/>
        </w:rPr>
      </w:pPr>
      <w:r w:rsidRPr="00A54787">
        <w:rPr>
          <w:rFonts w:ascii="Arial" w:hAnsi="Arial" w:cs="Arial"/>
          <w:b/>
        </w:rPr>
        <w:t>Offer reference number: CM/PHS/14/5434</w:t>
      </w:r>
    </w:p>
    <w:p w:rsidR="00A54787" w:rsidRPr="00A54787" w:rsidRDefault="00A54787" w:rsidP="00A54787">
      <w:pPr>
        <w:pStyle w:val="NoSpacing"/>
        <w:rPr>
          <w:rFonts w:ascii="Arial" w:hAnsi="Arial" w:cs="Arial"/>
          <w:b/>
        </w:rPr>
      </w:pPr>
      <w:r w:rsidRPr="00A54787">
        <w:rPr>
          <w:rFonts w:ascii="Arial" w:hAnsi="Arial" w:cs="Arial"/>
          <w:b/>
        </w:rPr>
        <w:t>Period of framework agreement: 1</w:t>
      </w:r>
      <w:r w:rsidRPr="00A54787">
        <w:rPr>
          <w:rFonts w:ascii="Arial" w:hAnsi="Arial" w:cs="Arial"/>
          <w:b/>
          <w:vertAlign w:val="superscript"/>
        </w:rPr>
        <w:t>st</w:t>
      </w:r>
      <w:r w:rsidRPr="00A54787">
        <w:rPr>
          <w:rFonts w:ascii="Arial" w:hAnsi="Arial" w:cs="Arial"/>
          <w:b/>
        </w:rPr>
        <w:t xml:space="preserve"> September 2016 to 31</w:t>
      </w:r>
      <w:r w:rsidRPr="00A54787">
        <w:rPr>
          <w:rFonts w:ascii="Arial" w:hAnsi="Arial" w:cs="Arial"/>
          <w:b/>
          <w:vertAlign w:val="superscript"/>
        </w:rPr>
        <w:t>st</w:t>
      </w:r>
      <w:r w:rsidRPr="00A54787">
        <w:rPr>
          <w:rFonts w:ascii="Arial" w:hAnsi="Arial" w:cs="Arial"/>
          <w:b/>
        </w:rPr>
        <w:t xml:space="preserve"> August 2017 with options to extend for up to a further 36 months </w:t>
      </w: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bookmarkStart w:id="0" w:name="_GoBack"/>
      <w:bookmarkEnd w:id="0"/>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A54787" w:rsidRDefault="00A54787" w:rsidP="003A3858">
      <w:pPr>
        <w:tabs>
          <w:tab w:val="left" w:pos="-288"/>
          <w:tab w:val="left" w:pos="540"/>
        </w:tabs>
        <w:rPr>
          <w:rFonts w:ascii="Arial" w:hAnsi="Arial"/>
          <w:sz w:val="22"/>
        </w:rPr>
      </w:pPr>
    </w:p>
    <w:p w:rsidR="00A54787" w:rsidRDefault="00A54787" w:rsidP="003A3858">
      <w:pPr>
        <w:tabs>
          <w:tab w:val="left" w:pos="-288"/>
          <w:tab w:val="left" w:pos="540"/>
        </w:tabs>
        <w:rPr>
          <w:rFonts w:ascii="Arial" w:hAnsi="Arial"/>
          <w:sz w:val="22"/>
        </w:rPr>
      </w:pPr>
    </w:p>
    <w:p w:rsidR="00A54787" w:rsidRDefault="00A54787" w:rsidP="003A3858">
      <w:pPr>
        <w:tabs>
          <w:tab w:val="left" w:pos="-288"/>
          <w:tab w:val="left" w:pos="540"/>
        </w:tabs>
        <w:rPr>
          <w:rFonts w:ascii="Arial" w:hAnsi="Arial"/>
          <w:sz w:val="22"/>
        </w:rPr>
      </w:pPr>
    </w:p>
    <w:p w:rsidR="00A54787" w:rsidRDefault="00A54787"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lastRenderedPageBreak/>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Patents etc</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(i)</w:t>
      </w:r>
      <w:r>
        <w:rPr>
          <w:rFonts w:ascii="Arial" w:hAnsi="Arial"/>
          <w:sz w:val="22"/>
        </w:rPr>
        <w:tab/>
      </w:r>
      <w:r w:rsidRPr="00E577C1">
        <w:rPr>
          <w:rFonts w:ascii="Arial" w:hAnsi="Arial"/>
          <w:sz w:val="22"/>
        </w:rPr>
        <w:t xml:space="preserve">a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r w:rsidRPr="00E577C1">
        <w:rPr>
          <w:rFonts w:ascii="Arial" w:hAnsi="Arial"/>
          <w:sz w:val="22"/>
        </w:rPr>
        <w:t>t</w:t>
      </w:r>
      <w:r w:rsidR="00FD49B5">
        <w:rPr>
          <w:rFonts w:ascii="Arial" w:hAnsi="Arial"/>
          <w:sz w:val="22"/>
        </w:rPr>
        <w:t xml:space="preserve">he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t>as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r>
        <w:t>which</w:t>
      </w:r>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t>any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and </w:t>
      </w:r>
      <w:r w:rsidR="0001543A" w:rsidRPr="002E378F">
        <w:rPr>
          <w:rFonts w:ascii="Arial" w:eastAsiaTheme="minorHAnsi" w:hAnsi="Arial" w:cs="Arial"/>
          <w:sz w:val="22"/>
          <w:szCs w:val="22"/>
        </w:rPr>
        <w:t xml:space="preserve"> 28</w:t>
      </w:r>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r w:rsidRPr="002E378F">
        <w:rPr>
          <w:rFonts w:ascii="Arial" w:eastAsiaTheme="minorHAnsi" w:hAnsi="Arial" w:cs="Arial"/>
          <w:sz w:val="22"/>
          <w:szCs w:val="22"/>
        </w:rPr>
        <w:t xml:space="preserve">substantially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r w:rsidRPr="002E378F">
        <w:rPr>
          <w:rFonts w:ascii="Arial" w:eastAsiaTheme="minorHAnsi" w:hAnsi="Arial" w:cs="Arial"/>
          <w:sz w:val="22"/>
          <w:szCs w:val="22"/>
        </w:rPr>
        <w:t>whole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Patents etc</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t>the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t>the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2B41DA">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r w:rsidRPr="00F53BDD">
        <w:rPr>
          <w:rFonts w:ascii="Arial" w:hAnsi="Arial" w:cs="Arial"/>
          <w:b w:val="0"/>
          <w:sz w:val="22"/>
        </w:rPr>
        <w:t>and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t>subject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t xml:space="preserve">where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t xml:space="preserve">provide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an agreement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t xml:space="preserve">if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notour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 xml:space="preserve">(where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t>the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The Commercial Medicines Unit Catalogue is a web-based tool whereby the appropriate details pertaining to medicines framework agreements are communicated to  Participating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r w:rsidR="00ED32D1">
        <w:rPr>
          <w:rFonts w:ascii="Arial" w:hAnsi="Arial" w:cs="Arial"/>
          <w:sz w:val="22"/>
          <w:szCs w:val="22"/>
        </w:rPr>
        <w:t>i</w:t>
      </w:r>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who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r w:rsidRPr="00655116">
        <w:rPr>
          <w:rFonts w:ascii="Arial" w:hAnsi="Arial" w:cs="Arial"/>
          <w:iCs/>
          <w:sz w:val="22"/>
          <w:szCs w:val="22"/>
          <w:lang w:val="en-US"/>
        </w:rPr>
        <w:t xml:space="preserve">discriminate directly or indirectly or by way of victimisation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r w:rsidRPr="00655116">
        <w:rPr>
          <w:rFonts w:ascii="Arial" w:hAnsi="Arial" w:cs="Arial"/>
          <w:iCs/>
          <w:sz w:val="22"/>
          <w:szCs w:val="22"/>
          <w:lang w:val="en-US"/>
        </w:rPr>
        <w:t xml:space="preserve">contravene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r w:rsidRPr="00655116">
        <w:rPr>
          <w:rFonts w:ascii="Arial" w:hAnsi="Arial" w:cs="Arial"/>
          <w:iCs/>
          <w:sz w:val="22"/>
          <w:szCs w:val="22"/>
          <w:lang w:val="en-US"/>
        </w:rPr>
        <w:t>in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060" w:rsidRDefault="00764060" w:rsidP="00E70D91">
      <w:r>
        <w:separator/>
      </w:r>
    </w:p>
  </w:endnote>
  <w:endnote w:type="continuationSeparator" w:id="0">
    <w:p w:rsidR="00764060" w:rsidRDefault="00764060"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2B41DA">
      <w:rPr>
        <w:rFonts w:ascii="Arial" w:hAnsi="Arial" w:cs="Arial"/>
        <w:b/>
        <w:noProof/>
        <w:sz w:val="20"/>
      </w:rPr>
      <w:t>1</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2B41DA">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sidR="00F17171">
      <w:rPr>
        <w:rFonts w:ascii="Arial" w:hAnsi="Arial" w:cs="Arial"/>
        <w:sz w:val="20"/>
      </w:rPr>
      <w:t>16</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060" w:rsidRDefault="00764060" w:rsidP="00E70D91">
      <w:r>
        <w:separator/>
      </w:r>
    </w:p>
  </w:footnote>
  <w:footnote w:type="continuationSeparator" w:id="0">
    <w:p w:rsidR="00764060" w:rsidRDefault="00764060"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B5340"/>
    <w:rsid w:val="000F05A1"/>
    <w:rsid w:val="00110373"/>
    <w:rsid w:val="00123A94"/>
    <w:rsid w:val="00160D55"/>
    <w:rsid w:val="001660B2"/>
    <w:rsid w:val="001A7CC6"/>
    <w:rsid w:val="00222658"/>
    <w:rsid w:val="00223D16"/>
    <w:rsid w:val="002255C9"/>
    <w:rsid w:val="002619EA"/>
    <w:rsid w:val="00297CF5"/>
    <w:rsid w:val="002B41DA"/>
    <w:rsid w:val="002E378F"/>
    <w:rsid w:val="002E5372"/>
    <w:rsid w:val="002F6B4D"/>
    <w:rsid w:val="00307F6C"/>
    <w:rsid w:val="0034266B"/>
    <w:rsid w:val="00363E9F"/>
    <w:rsid w:val="003A3858"/>
    <w:rsid w:val="003C0CCA"/>
    <w:rsid w:val="003E0D58"/>
    <w:rsid w:val="003E5A99"/>
    <w:rsid w:val="00407B99"/>
    <w:rsid w:val="0046574F"/>
    <w:rsid w:val="004718AA"/>
    <w:rsid w:val="0047730B"/>
    <w:rsid w:val="004777FB"/>
    <w:rsid w:val="0049401F"/>
    <w:rsid w:val="004969AA"/>
    <w:rsid w:val="004976DD"/>
    <w:rsid w:val="004A7501"/>
    <w:rsid w:val="004D7C20"/>
    <w:rsid w:val="005132C3"/>
    <w:rsid w:val="00515F7E"/>
    <w:rsid w:val="00562821"/>
    <w:rsid w:val="005D3808"/>
    <w:rsid w:val="005F61A6"/>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64060"/>
    <w:rsid w:val="0079579F"/>
    <w:rsid w:val="00795832"/>
    <w:rsid w:val="007F3DC3"/>
    <w:rsid w:val="008007A7"/>
    <w:rsid w:val="00800E33"/>
    <w:rsid w:val="0080134F"/>
    <w:rsid w:val="008129F1"/>
    <w:rsid w:val="00821C5C"/>
    <w:rsid w:val="00875E87"/>
    <w:rsid w:val="00892B96"/>
    <w:rsid w:val="008C2DA4"/>
    <w:rsid w:val="008C5657"/>
    <w:rsid w:val="008C6D52"/>
    <w:rsid w:val="008D438F"/>
    <w:rsid w:val="008E54D7"/>
    <w:rsid w:val="009032B7"/>
    <w:rsid w:val="0091172E"/>
    <w:rsid w:val="0098726D"/>
    <w:rsid w:val="009A1EA9"/>
    <w:rsid w:val="009B22A5"/>
    <w:rsid w:val="00A119A4"/>
    <w:rsid w:val="00A54787"/>
    <w:rsid w:val="00A6342B"/>
    <w:rsid w:val="00A717B2"/>
    <w:rsid w:val="00A74DC1"/>
    <w:rsid w:val="00A74F6A"/>
    <w:rsid w:val="00AB7341"/>
    <w:rsid w:val="00AD0B04"/>
    <w:rsid w:val="00AD1D17"/>
    <w:rsid w:val="00AD7F5C"/>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86979"/>
    <w:rsid w:val="00C96338"/>
    <w:rsid w:val="00CC3979"/>
    <w:rsid w:val="00CC6F08"/>
    <w:rsid w:val="00CE05D2"/>
    <w:rsid w:val="00CF570B"/>
    <w:rsid w:val="00D04CC3"/>
    <w:rsid w:val="00D27954"/>
    <w:rsid w:val="00D55677"/>
    <w:rsid w:val="00D909EB"/>
    <w:rsid w:val="00D96D65"/>
    <w:rsid w:val="00DA5549"/>
    <w:rsid w:val="00DF46E8"/>
    <w:rsid w:val="00E06BAF"/>
    <w:rsid w:val="00E06F3D"/>
    <w:rsid w:val="00E130EE"/>
    <w:rsid w:val="00E44EA5"/>
    <w:rsid w:val="00E70D91"/>
    <w:rsid w:val="00EC0872"/>
    <w:rsid w:val="00ED32D1"/>
    <w:rsid w:val="00EF0D59"/>
    <w:rsid w:val="00F05AB8"/>
    <w:rsid w:val="00F06276"/>
    <w:rsid w:val="00F07828"/>
    <w:rsid w:val="00F17171"/>
    <w:rsid w:val="00F236C1"/>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18</Pages>
  <Words>7256</Words>
  <Characters>41365</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27</cp:revision>
  <cp:lastPrinted>2016-02-09T08:13:00Z</cp:lastPrinted>
  <dcterms:created xsi:type="dcterms:W3CDTF">2015-03-17T12:28:00Z</dcterms:created>
  <dcterms:modified xsi:type="dcterms:W3CDTF">2016-02-09T08:13:00Z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A2283605</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2016-02-04T11:54:40Z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2016-02-09T08:13:00Z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ies>
</file>